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784AC" w14:textId="77777777" w:rsidR="00FB5DBB" w:rsidRPr="0060207A" w:rsidRDefault="00FB5DBB" w:rsidP="00FB5DB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sz w:val="36"/>
        </w:rPr>
      </w:pPr>
      <w:r w:rsidRPr="0060207A">
        <w:rPr>
          <w:rFonts w:asciiTheme="majorHAnsi" w:hAnsiTheme="majorHAnsi"/>
          <w:b/>
          <w:sz w:val="36"/>
        </w:rPr>
        <w:t>Gernot Wolfgang</w:t>
      </w:r>
    </w:p>
    <w:p w14:paraId="11998292" w14:textId="2B7C8877" w:rsidR="00FB5DBB" w:rsidRPr="0060207A" w:rsidRDefault="00FB5DBB" w:rsidP="00FB5DB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sz w:val="28"/>
        </w:rPr>
      </w:pPr>
      <w:r w:rsidRPr="0025677A">
        <w:rPr>
          <w:rFonts w:asciiTheme="minorHAnsi" w:hAnsiTheme="minorHAnsi"/>
          <w:b/>
        </w:rPr>
        <w:t xml:space="preserve"> </w:t>
      </w:r>
      <w:r w:rsidR="00B7038E">
        <w:rPr>
          <w:rFonts w:asciiTheme="majorHAnsi" w:hAnsiTheme="majorHAnsi"/>
          <w:b/>
          <w:sz w:val="28"/>
        </w:rPr>
        <w:t>Komponist</w:t>
      </w:r>
    </w:p>
    <w:p w14:paraId="4932C479" w14:textId="77777777" w:rsidR="00FB5DBB" w:rsidRPr="0025677A" w:rsidRDefault="00FB5DBB" w:rsidP="00FB5DB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inorHAnsi" w:hAnsiTheme="minorHAnsi"/>
          <w:b/>
          <w:sz w:val="8"/>
        </w:rPr>
      </w:pPr>
    </w:p>
    <w:p w14:paraId="3BA840F5" w14:textId="77777777" w:rsidR="00FB5DBB" w:rsidRPr="0060207A" w:rsidRDefault="00D17513" w:rsidP="00FB5DB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color w:val="000099"/>
          <w:sz w:val="22"/>
          <w:u w:val="single" w:color="000000"/>
        </w:rPr>
      </w:pPr>
      <w:hyperlink r:id="rId5" w:history="1">
        <w:r w:rsidR="00FB5DBB" w:rsidRPr="0060207A">
          <w:rPr>
            <w:rFonts w:asciiTheme="majorHAnsi" w:hAnsiTheme="majorHAnsi"/>
            <w:b/>
            <w:color w:val="000099"/>
            <w:sz w:val="22"/>
            <w:u w:val="single" w:color="000000"/>
          </w:rPr>
          <w:t>gernot@gernotwolfgang.com</w:t>
        </w:r>
      </w:hyperlink>
    </w:p>
    <w:p w14:paraId="40D0B92A" w14:textId="77777777" w:rsidR="00FB5DBB" w:rsidRPr="0060207A" w:rsidRDefault="00D17513" w:rsidP="00FB5DBB">
      <w:pPr>
        <w:spacing w:after="120"/>
        <w:jc w:val="center"/>
        <w:rPr>
          <w:rFonts w:asciiTheme="majorHAnsi" w:hAnsiTheme="majorHAnsi"/>
          <w:sz w:val="20"/>
        </w:rPr>
      </w:pPr>
      <w:hyperlink r:id="rId6" w:history="1">
        <w:r w:rsidR="00FB5DBB" w:rsidRPr="0060207A">
          <w:rPr>
            <w:rStyle w:val="Hyperlink"/>
            <w:rFonts w:asciiTheme="majorHAnsi" w:hAnsiTheme="majorHAnsi"/>
            <w:b/>
            <w:sz w:val="22"/>
            <w:u w:color="000000"/>
          </w:rPr>
          <w:t>www.gernotwolfgang.com</w:t>
        </w:r>
      </w:hyperlink>
    </w:p>
    <w:p w14:paraId="32B75C4D" w14:textId="77777777" w:rsidR="00D91737" w:rsidRPr="00A70104" w:rsidRDefault="00D91737">
      <w:pPr>
        <w:pStyle w:val="Default"/>
        <w:jc w:val="center"/>
        <w:rPr>
          <w:rFonts w:asciiTheme="minorHAnsi" w:hAnsiTheme="minorHAnsi"/>
        </w:rPr>
      </w:pPr>
    </w:p>
    <w:p w14:paraId="3F5CB211" w14:textId="77777777" w:rsidR="00D91737" w:rsidRPr="00A70104" w:rsidRDefault="00D91737">
      <w:pPr>
        <w:pStyle w:val="Default"/>
        <w:jc w:val="center"/>
        <w:rPr>
          <w:rFonts w:asciiTheme="minorHAnsi" w:hAnsiTheme="minorHAnsi"/>
        </w:rPr>
      </w:pPr>
    </w:p>
    <w:p w14:paraId="5463152D" w14:textId="48CE6E7C" w:rsidR="00B93729" w:rsidRPr="005818EB" w:rsidRDefault="00B93729" w:rsidP="00B93729">
      <w:pPr>
        <w:spacing w:after="120"/>
        <w:rPr>
          <w:rFonts w:asciiTheme="majorHAnsi" w:hAnsiTheme="majorHAnsi"/>
          <w:sz w:val="8"/>
          <w:szCs w:val="8"/>
        </w:rPr>
      </w:pPr>
      <w:r>
        <w:rPr>
          <w:rFonts w:asciiTheme="majorHAnsi" w:hAnsiTheme="majorHAnsi"/>
          <w:sz w:val="20"/>
          <w:szCs w:val="20"/>
        </w:rPr>
        <w:t>Kritiker bezeichnen</w:t>
      </w:r>
      <w:r w:rsidR="007F0BAE">
        <w:rPr>
          <w:rFonts w:asciiTheme="majorHAnsi" w:hAnsiTheme="majorHAnsi"/>
          <w:sz w:val="20"/>
          <w:szCs w:val="20"/>
        </w:rPr>
        <w:t xml:space="preserve"> den GRAMMY</w:t>
      </w:r>
      <w:r w:rsidR="007F0BAE" w:rsidRPr="00D07687">
        <w:rPr>
          <w:rFonts w:ascii="Times" w:hAnsi="Times"/>
          <w:sz w:val="16"/>
          <w:szCs w:val="20"/>
        </w:rPr>
        <w:t>®</w:t>
      </w:r>
      <w:r w:rsidR="007F0BAE">
        <w:rPr>
          <w:rFonts w:ascii="Times" w:hAnsi="Times"/>
          <w:sz w:val="20"/>
          <w:szCs w:val="20"/>
        </w:rPr>
        <w:t>-</w:t>
      </w:r>
      <w:r w:rsidR="007F0BAE">
        <w:rPr>
          <w:rFonts w:asciiTheme="majorHAnsi" w:hAnsiTheme="majorHAnsi"/>
          <w:sz w:val="20"/>
          <w:szCs w:val="20"/>
        </w:rPr>
        <w:t xml:space="preserve">nominierten Komponisten </w:t>
      </w:r>
      <w:r>
        <w:rPr>
          <w:rFonts w:asciiTheme="majorHAnsi" w:hAnsiTheme="majorHAnsi"/>
          <w:sz w:val="20"/>
          <w:szCs w:val="20"/>
        </w:rPr>
        <w:t xml:space="preserve">Gernot Wolfgang als </w:t>
      </w:r>
      <w:r w:rsidRPr="005818EB">
        <w:rPr>
          <w:rFonts w:asciiTheme="majorHAnsi" w:hAnsiTheme="majorHAnsi"/>
          <w:i/>
          <w:sz w:val="20"/>
          <w:szCs w:val="20"/>
        </w:rPr>
        <w:t>“master composer with important things to communicate to his listeners”</w:t>
      </w:r>
      <w:r>
        <w:rPr>
          <w:rFonts w:asciiTheme="majorHAnsi" w:hAnsiTheme="majorHAnsi"/>
          <w:sz w:val="20"/>
          <w:szCs w:val="20"/>
        </w:rPr>
        <w:t xml:space="preserve"> (David DeBoor Canfield, Fanfare) sowie</w:t>
      </w:r>
      <w:r w:rsidR="007C2542">
        <w:rPr>
          <w:rFonts w:asciiTheme="majorHAnsi" w:hAnsiTheme="majorHAnsi"/>
          <w:sz w:val="20"/>
          <w:szCs w:val="20"/>
        </w:rPr>
        <w:t xml:space="preserve"> als</w:t>
      </w:r>
      <w:r w:rsidRPr="005818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“</w:t>
      </w:r>
      <w:r w:rsidRPr="00B93729">
        <w:rPr>
          <w:rFonts w:asciiTheme="majorHAnsi" w:hAnsiTheme="majorHAnsi"/>
          <w:i/>
          <w:sz w:val="20"/>
          <w:szCs w:val="20"/>
        </w:rPr>
        <w:t>composer with a</w:t>
      </w:r>
      <w:r w:rsidRPr="005818EB">
        <w:rPr>
          <w:rFonts w:asciiTheme="majorHAnsi" w:hAnsiTheme="majorHAnsi"/>
          <w:sz w:val="20"/>
          <w:szCs w:val="20"/>
        </w:rPr>
        <w:t xml:space="preserve"> </w:t>
      </w:r>
      <w:r w:rsidRPr="005818EB">
        <w:rPr>
          <w:rFonts w:asciiTheme="majorHAnsi" w:hAnsiTheme="majorHAnsi"/>
          <w:i/>
          <w:sz w:val="20"/>
          <w:szCs w:val="20"/>
        </w:rPr>
        <w:t>winning sonic arsenal”</w:t>
      </w:r>
      <w:r>
        <w:rPr>
          <w:rFonts w:asciiTheme="majorHAnsi" w:hAnsiTheme="majorHAnsi"/>
          <w:sz w:val="20"/>
          <w:szCs w:val="20"/>
        </w:rPr>
        <w:t xml:space="preserve"> (Donald Rosenberg, Gramophone)</w:t>
      </w:r>
      <w:r w:rsidRPr="005818EB">
        <w:rPr>
          <w:rFonts w:asciiTheme="majorHAnsi" w:hAnsiTheme="majorHAnsi"/>
          <w:sz w:val="20"/>
          <w:szCs w:val="20"/>
        </w:rPr>
        <w:t xml:space="preserve">, </w:t>
      </w:r>
      <w:r>
        <w:rPr>
          <w:rFonts w:asciiTheme="majorHAnsi" w:hAnsiTheme="majorHAnsi"/>
          <w:sz w:val="20"/>
          <w:szCs w:val="20"/>
        </w:rPr>
        <w:t>w</w:t>
      </w:r>
      <w:r w:rsidRPr="00B93729">
        <w:rPr>
          <w:rFonts w:asciiTheme="majorHAnsi" w:hAnsiTheme="majorHAnsi"/>
          <w:sz w:val="20"/>
          <w:szCs w:val="20"/>
        </w:rPr>
        <w:t>ä</w:t>
      </w:r>
      <w:r>
        <w:rPr>
          <w:rFonts w:asciiTheme="majorHAnsi" w:hAnsiTheme="majorHAnsi"/>
          <w:sz w:val="20"/>
          <w:szCs w:val="20"/>
        </w:rPr>
        <w:t>hrend der legend</w:t>
      </w:r>
      <w:r w:rsidRPr="00B93729">
        <w:rPr>
          <w:rFonts w:asciiTheme="majorHAnsi" w:hAnsiTheme="majorHAnsi"/>
          <w:sz w:val="20"/>
          <w:szCs w:val="20"/>
        </w:rPr>
        <w:t>ä</w:t>
      </w:r>
      <w:r>
        <w:rPr>
          <w:rFonts w:asciiTheme="majorHAnsi" w:hAnsiTheme="majorHAnsi"/>
          <w:sz w:val="20"/>
          <w:szCs w:val="20"/>
        </w:rPr>
        <w:t>re Jazzmusiker</w:t>
      </w:r>
      <w:r w:rsidRPr="005818EB">
        <w:rPr>
          <w:rFonts w:asciiTheme="majorHAnsi" w:hAnsiTheme="majorHAnsi"/>
          <w:sz w:val="20"/>
          <w:szCs w:val="20"/>
        </w:rPr>
        <w:t xml:space="preserve"> Dave Brubeck Gernot’s </w:t>
      </w:r>
      <w:r>
        <w:rPr>
          <w:rFonts w:asciiTheme="majorHAnsi" w:hAnsiTheme="majorHAnsi"/>
          <w:sz w:val="20"/>
          <w:szCs w:val="20"/>
        </w:rPr>
        <w:t>Musik</w:t>
      </w:r>
      <w:r w:rsidRPr="005818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mit den Worten</w:t>
      </w:r>
      <w:r w:rsidRPr="005818EB">
        <w:rPr>
          <w:rFonts w:asciiTheme="majorHAnsi" w:hAnsiTheme="majorHAnsi"/>
          <w:sz w:val="20"/>
          <w:szCs w:val="20"/>
        </w:rPr>
        <w:t xml:space="preserve"> </w:t>
      </w:r>
      <w:r w:rsidRPr="005818EB">
        <w:rPr>
          <w:rFonts w:asciiTheme="majorHAnsi" w:hAnsiTheme="majorHAnsi"/>
          <w:i/>
          <w:sz w:val="20"/>
          <w:szCs w:val="20"/>
        </w:rPr>
        <w:t>“unconventional beauty”</w:t>
      </w:r>
      <w:r>
        <w:rPr>
          <w:rFonts w:asciiTheme="majorHAnsi" w:hAnsiTheme="majorHAnsi"/>
          <w:sz w:val="20"/>
          <w:szCs w:val="20"/>
        </w:rPr>
        <w:t xml:space="preserve"> charakterisierte.</w:t>
      </w:r>
      <w:r w:rsidR="00C84B3E">
        <w:rPr>
          <w:rFonts w:asciiTheme="majorHAnsi" w:hAnsiTheme="majorHAnsi"/>
          <w:sz w:val="20"/>
          <w:szCs w:val="20"/>
        </w:rPr>
        <w:t xml:space="preserve"> Don Clark schrieb ueber Gernot’s CD Passing Through auf der Website icareifyoulisten.com folgendes: </w:t>
      </w:r>
      <w:r w:rsidR="00C84B3E" w:rsidRPr="000F4B04">
        <w:rPr>
          <w:rFonts w:asciiTheme="majorHAnsi" w:hAnsiTheme="majorHAnsi"/>
          <w:i/>
          <w:sz w:val="20"/>
          <w:szCs w:val="20"/>
        </w:rPr>
        <w:t>“</w:t>
      </w:r>
      <w:r w:rsidR="00C84B3E" w:rsidRPr="000F4B04">
        <w:rPr>
          <w:rFonts w:asciiTheme="majorHAnsi" w:hAnsiTheme="majorHAnsi"/>
          <w:i/>
          <w:spacing w:val="-4"/>
          <w:sz w:val="20"/>
          <w:szCs w:val="20"/>
          <w:shd w:val="clear" w:color="auto" w:fill="FFFFFF"/>
        </w:rPr>
        <w:t>substantial, provocative, entertaining examples of the now and future of chamber music</w:t>
      </w:r>
      <w:r w:rsidR="00C84B3E" w:rsidRPr="006B56BF">
        <w:rPr>
          <w:rFonts w:asciiTheme="majorHAnsi" w:hAnsiTheme="majorHAnsi"/>
          <w:i/>
          <w:color w:val="1D2129"/>
          <w:spacing w:val="-4"/>
          <w:sz w:val="20"/>
          <w:szCs w:val="20"/>
          <w:shd w:val="clear" w:color="auto" w:fill="FFFFFF"/>
        </w:rPr>
        <w:t>.”</w:t>
      </w:r>
    </w:p>
    <w:p w14:paraId="62280393" w14:textId="60A82C8F" w:rsidR="00D91737" w:rsidRPr="00B93729" w:rsidRDefault="00D91737">
      <w:pPr>
        <w:pStyle w:val="Default"/>
        <w:rPr>
          <w:rFonts w:asciiTheme="majorHAnsi" w:hAnsiTheme="majorHAnsi"/>
          <w:sz w:val="20"/>
        </w:rPr>
      </w:pPr>
      <w:r w:rsidRPr="00B93729">
        <w:rPr>
          <w:rFonts w:asciiTheme="majorHAnsi" w:hAnsiTheme="majorHAnsi"/>
          <w:sz w:val="20"/>
        </w:rPr>
        <w:t xml:space="preserve">Gernot Wolfgang wurde am 20. Juli 1957 in Bad Gastein geboren, wuchs in Innsbruck auf und lebt derzeit in </w:t>
      </w:r>
      <w:r w:rsidR="00AD2B92">
        <w:rPr>
          <w:rFonts w:asciiTheme="majorHAnsi" w:hAnsiTheme="majorHAnsi"/>
          <w:sz w:val="20"/>
        </w:rPr>
        <w:t>Santa Fe, New Mexico, USA</w:t>
      </w:r>
      <w:r w:rsidRPr="00B93729">
        <w:rPr>
          <w:rFonts w:asciiTheme="majorHAnsi" w:hAnsiTheme="majorHAnsi"/>
          <w:sz w:val="20"/>
        </w:rPr>
        <w:t>. Seine musikalische Ausbildung umfasst ein Diplom in Jazzkomposition und Arrangement von der Hochschule f</w:t>
      </w:r>
      <w:r w:rsidR="00E27138" w:rsidRPr="00B93729">
        <w:rPr>
          <w:rFonts w:asciiTheme="majorHAnsi" w:hAnsiTheme="majorHAnsi"/>
          <w:sz w:val="20"/>
        </w:rPr>
        <w:t>ü</w:t>
      </w:r>
      <w:r w:rsidRPr="00B93729">
        <w:rPr>
          <w:rFonts w:asciiTheme="majorHAnsi" w:hAnsiTheme="majorHAnsi"/>
          <w:sz w:val="20"/>
        </w:rPr>
        <w:t xml:space="preserve">r  Musik und Darstellende Kunst in Graz, </w:t>
      </w:r>
      <w:r w:rsidR="00E27138" w:rsidRPr="00B93729">
        <w:rPr>
          <w:rFonts w:asciiTheme="majorHAnsi" w:hAnsiTheme="majorHAnsi"/>
          <w:sz w:val="20"/>
        </w:rPr>
        <w:t>Ö</w:t>
      </w:r>
      <w:r w:rsidRPr="00B93729">
        <w:rPr>
          <w:rFonts w:asciiTheme="majorHAnsi" w:hAnsiTheme="majorHAnsi"/>
          <w:sz w:val="20"/>
        </w:rPr>
        <w:t>sterreich, (Studium bei Heinz Czadek), ein Diplom in Filmkomposition vom Berklee College of Music in Boston, USA, sowie den Abschluss des einj</w:t>
      </w:r>
      <w:r w:rsidR="00E27138" w:rsidRPr="00B93729">
        <w:rPr>
          <w:rFonts w:asciiTheme="majorHAnsi" w:hAnsiTheme="majorHAnsi"/>
          <w:sz w:val="20"/>
        </w:rPr>
        <w:t>ä</w:t>
      </w:r>
      <w:r w:rsidRPr="00B93729">
        <w:rPr>
          <w:rFonts w:asciiTheme="majorHAnsi" w:hAnsiTheme="majorHAnsi"/>
          <w:sz w:val="20"/>
        </w:rPr>
        <w:t>hrigen Studienprogrammes “Scoring for Motion Pictures and Television” an der University of Southern California in Los Angeles.</w:t>
      </w:r>
    </w:p>
    <w:p w14:paraId="341E1098" w14:textId="77777777" w:rsidR="00D91737" w:rsidRPr="00B93729" w:rsidRDefault="00D91737">
      <w:pPr>
        <w:pStyle w:val="Default"/>
        <w:rPr>
          <w:rFonts w:asciiTheme="majorHAnsi" w:hAnsiTheme="majorHAnsi"/>
          <w:sz w:val="20"/>
        </w:rPr>
      </w:pPr>
    </w:p>
    <w:p w14:paraId="006F6A2B" w14:textId="466FA4CE" w:rsidR="00D91737" w:rsidRPr="00B93729" w:rsidRDefault="00D91737">
      <w:pPr>
        <w:pStyle w:val="Default"/>
        <w:rPr>
          <w:rFonts w:asciiTheme="majorHAnsi" w:hAnsiTheme="majorHAnsi"/>
          <w:sz w:val="20"/>
        </w:rPr>
      </w:pPr>
      <w:r w:rsidRPr="00B93729">
        <w:rPr>
          <w:rFonts w:asciiTheme="majorHAnsi" w:hAnsiTheme="majorHAnsi"/>
          <w:sz w:val="20"/>
        </w:rPr>
        <w:t>Seine zeitgen</w:t>
      </w:r>
      <w:r w:rsidR="00E27138" w:rsidRPr="00B93729">
        <w:rPr>
          <w:rFonts w:asciiTheme="majorHAnsi" w:hAnsiTheme="majorHAnsi"/>
          <w:sz w:val="20"/>
        </w:rPr>
        <w:t>ö</w:t>
      </w:r>
      <w:r w:rsidRPr="00B93729">
        <w:rPr>
          <w:rFonts w:asciiTheme="majorHAnsi" w:hAnsiTheme="majorHAnsi"/>
          <w:sz w:val="20"/>
        </w:rPr>
        <w:t>ssischen Orchester- und Kammermusikwerke, die u.a. vo</w:t>
      </w:r>
      <w:r w:rsidR="00F13FD5">
        <w:rPr>
          <w:rFonts w:asciiTheme="majorHAnsi" w:hAnsiTheme="majorHAnsi"/>
          <w:sz w:val="20"/>
        </w:rPr>
        <w:t>m</w:t>
      </w:r>
      <w:r w:rsidRPr="00B93729">
        <w:rPr>
          <w:rFonts w:asciiTheme="majorHAnsi" w:hAnsiTheme="majorHAnsi"/>
          <w:sz w:val="20"/>
        </w:rPr>
        <w:t xml:space="preserve"> Los Angeles Philharmonic</w:t>
      </w:r>
      <w:r w:rsidR="00F13FD5">
        <w:rPr>
          <w:rFonts w:asciiTheme="majorHAnsi" w:hAnsiTheme="majorHAnsi"/>
          <w:sz w:val="20"/>
        </w:rPr>
        <w:t xml:space="preserve"> Orchestra</w:t>
      </w:r>
      <w:r w:rsidR="00E27138" w:rsidRPr="00B93729">
        <w:rPr>
          <w:rFonts w:asciiTheme="majorHAnsi" w:hAnsiTheme="majorHAnsi"/>
          <w:sz w:val="20"/>
        </w:rPr>
        <w:t xml:space="preserve">, </w:t>
      </w:r>
      <w:r w:rsidR="00D17513">
        <w:rPr>
          <w:rFonts w:asciiTheme="majorHAnsi" w:hAnsiTheme="majorHAnsi"/>
          <w:sz w:val="20"/>
        </w:rPr>
        <w:t xml:space="preserve">Berliner Philharmoniker, </w:t>
      </w:r>
      <w:bookmarkStart w:id="0" w:name="_GoBack"/>
      <w:bookmarkEnd w:id="0"/>
      <w:r w:rsidR="00845C26" w:rsidRPr="00B93729">
        <w:rPr>
          <w:rFonts w:asciiTheme="majorHAnsi" w:hAnsiTheme="majorHAnsi"/>
          <w:sz w:val="20"/>
        </w:rPr>
        <w:t>Los Angele</w:t>
      </w:r>
      <w:r w:rsidR="00B93729">
        <w:rPr>
          <w:rFonts w:asciiTheme="majorHAnsi" w:hAnsiTheme="majorHAnsi"/>
          <w:sz w:val="20"/>
        </w:rPr>
        <w:t xml:space="preserve">s Chamber Orchestra, </w:t>
      </w:r>
      <w:r w:rsidR="00C84B3E">
        <w:rPr>
          <w:rFonts w:asciiTheme="majorHAnsi" w:hAnsiTheme="majorHAnsi"/>
          <w:sz w:val="20"/>
        </w:rPr>
        <w:t xml:space="preserve">Kansas City Symphony, </w:t>
      </w:r>
      <w:r w:rsidR="00845C26" w:rsidRPr="00B93729">
        <w:rPr>
          <w:rFonts w:asciiTheme="majorHAnsi" w:hAnsiTheme="majorHAnsi"/>
          <w:sz w:val="20"/>
        </w:rPr>
        <w:t>Seattle Symphony</w:t>
      </w:r>
      <w:r w:rsidR="00B93729">
        <w:rPr>
          <w:rFonts w:asciiTheme="majorHAnsi" w:hAnsiTheme="majorHAnsi"/>
          <w:sz w:val="20"/>
        </w:rPr>
        <w:t xml:space="preserve">, </w:t>
      </w:r>
      <w:r w:rsidR="00845C26" w:rsidRPr="00B93729">
        <w:rPr>
          <w:rFonts w:asciiTheme="majorHAnsi" w:hAnsiTheme="majorHAnsi"/>
          <w:sz w:val="20"/>
        </w:rPr>
        <w:t>Santa Barbara Chamber Orchestra</w:t>
      </w:r>
      <w:r w:rsidRPr="00B93729">
        <w:rPr>
          <w:rFonts w:asciiTheme="majorHAnsi" w:hAnsiTheme="majorHAnsi"/>
          <w:sz w:val="20"/>
        </w:rPr>
        <w:t xml:space="preserve">, </w:t>
      </w:r>
      <w:r w:rsidR="00F13FD5">
        <w:rPr>
          <w:rFonts w:asciiTheme="majorHAnsi" w:hAnsiTheme="majorHAnsi"/>
          <w:sz w:val="20"/>
        </w:rPr>
        <w:t xml:space="preserve">Montreal Symphony, </w:t>
      </w:r>
      <w:r w:rsidR="00845C26" w:rsidRPr="00B93729">
        <w:rPr>
          <w:rFonts w:asciiTheme="majorHAnsi" w:hAnsiTheme="majorHAnsi"/>
          <w:sz w:val="20"/>
        </w:rPr>
        <w:t xml:space="preserve">Sydney Symphony, </w:t>
      </w:r>
      <w:r w:rsidRPr="00B93729">
        <w:rPr>
          <w:rFonts w:asciiTheme="majorHAnsi" w:hAnsiTheme="majorHAnsi"/>
          <w:sz w:val="20"/>
        </w:rPr>
        <w:t xml:space="preserve"> M</w:t>
      </w:r>
      <w:r w:rsidR="00E27138" w:rsidRPr="00B93729">
        <w:rPr>
          <w:rFonts w:asciiTheme="majorHAnsi" w:hAnsiTheme="majorHAnsi"/>
          <w:sz w:val="20"/>
        </w:rPr>
        <w:t>ü</w:t>
      </w:r>
      <w:r w:rsidRPr="00B93729">
        <w:rPr>
          <w:rFonts w:asciiTheme="majorHAnsi" w:hAnsiTheme="majorHAnsi"/>
          <w:sz w:val="20"/>
        </w:rPr>
        <w:t>n</w:t>
      </w:r>
      <w:r w:rsidR="00B93729">
        <w:rPr>
          <w:rFonts w:asciiTheme="majorHAnsi" w:hAnsiTheme="majorHAnsi"/>
          <w:sz w:val="20"/>
        </w:rPr>
        <w:t xml:space="preserve">chner Rundfunkorchester und </w:t>
      </w:r>
      <w:r w:rsidRPr="00B93729">
        <w:rPr>
          <w:rFonts w:asciiTheme="majorHAnsi" w:hAnsiTheme="majorHAnsi"/>
          <w:sz w:val="20"/>
        </w:rPr>
        <w:t>Symphonieorchester Vorarlberg pr</w:t>
      </w:r>
      <w:r w:rsidR="00E27138" w:rsidRPr="00B93729">
        <w:rPr>
          <w:rFonts w:asciiTheme="majorHAnsi" w:hAnsiTheme="majorHAnsi"/>
          <w:sz w:val="20"/>
        </w:rPr>
        <w:t>ä</w:t>
      </w:r>
      <w:r w:rsidRPr="00B93729">
        <w:rPr>
          <w:rFonts w:asciiTheme="majorHAnsi" w:hAnsiTheme="majorHAnsi"/>
          <w:sz w:val="20"/>
        </w:rPr>
        <w:t>sentiert wurden, werden vo</w:t>
      </w:r>
      <w:r w:rsidR="00C84B3E">
        <w:rPr>
          <w:rFonts w:asciiTheme="majorHAnsi" w:hAnsiTheme="majorHAnsi"/>
          <w:sz w:val="20"/>
        </w:rPr>
        <w:t>n</w:t>
      </w:r>
      <w:r w:rsidRPr="00B93729">
        <w:rPr>
          <w:rFonts w:asciiTheme="majorHAnsi" w:hAnsiTheme="majorHAnsi"/>
          <w:sz w:val="20"/>
        </w:rPr>
        <w:t xml:space="preserve"> </w:t>
      </w:r>
      <w:r w:rsidR="00C84B3E">
        <w:rPr>
          <w:rFonts w:asciiTheme="majorHAnsi" w:hAnsiTheme="majorHAnsi"/>
          <w:sz w:val="20"/>
        </w:rPr>
        <w:t xml:space="preserve">Doblinger, TrevCo Music, </w:t>
      </w:r>
      <w:r w:rsidR="00B93729">
        <w:rPr>
          <w:rFonts w:asciiTheme="majorHAnsi" w:hAnsiTheme="majorHAnsi"/>
          <w:sz w:val="20"/>
        </w:rPr>
        <w:t xml:space="preserve">FatrockInk </w:t>
      </w:r>
      <w:r w:rsidR="00C84B3E">
        <w:rPr>
          <w:rFonts w:asciiTheme="majorHAnsi" w:hAnsiTheme="majorHAnsi"/>
          <w:sz w:val="20"/>
        </w:rPr>
        <w:t>und Vine Street International Publishing</w:t>
      </w:r>
      <w:r w:rsidR="00B93729">
        <w:rPr>
          <w:rFonts w:asciiTheme="majorHAnsi" w:hAnsiTheme="majorHAnsi"/>
          <w:sz w:val="20"/>
        </w:rPr>
        <w:t xml:space="preserve"> </w:t>
      </w:r>
      <w:r w:rsidRPr="00B93729">
        <w:rPr>
          <w:rFonts w:asciiTheme="majorHAnsi" w:hAnsiTheme="majorHAnsi"/>
          <w:sz w:val="20"/>
        </w:rPr>
        <w:t xml:space="preserve">verlegt. </w:t>
      </w:r>
    </w:p>
    <w:p w14:paraId="4D48AA05" w14:textId="77777777" w:rsidR="00D91737" w:rsidRPr="00B93729" w:rsidRDefault="00D91737">
      <w:pPr>
        <w:pStyle w:val="Default"/>
        <w:rPr>
          <w:rFonts w:asciiTheme="majorHAnsi" w:hAnsiTheme="majorHAnsi"/>
          <w:sz w:val="20"/>
        </w:rPr>
      </w:pPr>
    </w:p>
    <w:p w14:paraId="67586FDF" w14:textId="6FD4755A" w:rsidR="00212496" w:rsidRPr="005818EB" w:rsidRDefault="00D91737" w:rsidP="00212496">
      <w:pPr>
        <w:spacing w:after="120"/>
        <w:rPr>
          <w:rFonts w:asciiTheme="majorHAnsi" w:hAnsiTheme="majorHAnsi"/>
          <w:sz w:val="20"/>
          <w:szCs w:val="20"/>
        </w:rPr>
      </w:pPr>
      <w:r w:rsidRPr="00B93729">
        <w:rPr>
          <w:rFonts w:asciiTheme="majorHAnsi" w:hAnsiTheme="majorHAnsi"/>
          <w:sz w:val="20"/>
          <w:szCs w:val="20"/>
        </w:rPr>
        <w:t xml:space="preserve">Zu den </w:t>
      </w:r>
      <w:r w:rsidR="00AD2B92">
        <w:rPr>
          <w:rFonts w:asciiTheme="majorHAnsi" w:hAnsiTheme="majorHAnsi"/>
          <w:sz w:val="20"/>
        </w:rPr>
        <w:t>mittlerweile mehr als 5</w:t>
      </w:r>
      <w:r w:rsidR="00B93729">
        <w:rPr>
          <w:rFonts w:asciiTheme="majorHAnsi" w:hAnsiTheme="majorHAnsi"/>
          <w:sz w:val="20"/>
        </w:rPr>
        <w:t xml:space="preserve">0 </w:t>
      </w:r>
      <w:r w:rsidRPr="00B93729">
        <w:rPr>
          <w:rFonts w:asciiTheme="majorHAnsi" w:hAnsiTheme="majorHAnsi"/>
          <w:sz w:val="20"/>
          <w:szCs w:val="20"/>
        </w:rPr>
        <w:t>Auftraggebern von Gernot Wolfgang’s Kompositionen zählen das Los Angeles Chamber</w:t>
      </w:r>
      <w:r w:rsidR="00845C26" w:rsidRPr="00B93729">
        <w:rPr>
          <w:rFonts w:asciiTheme="majorHAnsi" w:hAnsiTheme="majorHAnsi"/>
          <w:sz w:val="20"/>
          <w:szCs w:val="20"/>
        </w:rPr>
        <w:t xml:space="preserve"> Orchestra</w:t>
      </w:r>
      <w:r w:rsidR="00724B02" w:rsidRPr="00B93729">
        <w:rPr>
          <w:rFonts w:asciiTheme="majorHAnsi" w:hAnsiTheme="majorHAnsi"/>
          <w:sz w:val="20"/>
          <w:szCs w:val="20"/>
        </w:rPr>
        <w:t xml:space="preserve"> (2006 und 2015),</w:t>
      </w:r>
      <w:r w:rsidR="00F13FD5">
        <w:rPr>
          <w:rFonts w:asciiTheme="majorHAnsi" w:hAnsiTheme="majorHAnsi"/>
          <w:sz w:val="20"/>
          <w:szCs w:val="20"/>
        </w:rPr>
        <w:t xml:space="preserve"> Stimmfü</w:t>
      </w:r>
      <w:r w:rsidR="00E27138" w:rsidRPr="00B93729">
        <w:rPr>
          <w:rFonts w:asciiTheme="majorHAnsi" w:hAnsiTheme="majorHAnsi"/>
          <w:sz w:val="20"/>
          <w:szCs w:val="20"/>
        </w:rPr>
        <w:t>hrer der</w:t>
      </w:r>
      <w:r w:rsidRPr="00B93729">
        <w:rPr>
          <w:rFonts w:asciiTheme="majorHAnsi" w:hAnsiTheme="majorHAnsi"/>
          <w:sz w:val="20"/>
          <w:szCs w:val="20"/>
        </w:rPr>
        <w:t xml:space="preserve"> Los</w:t>
      </w:r>
      <w:r w:rsidR="00E27138" w:rsidRPr="00B93729">
        <w:rPr>
          <w:rFonts w:asciiTheme="majorHAnsi" w:hAnsiTheme="majorHAnsi"/>
          <w:sz w:val="20"/>
          <w:szCs w:val="20"/>
        </w:rPr>
        <w:t xml:space="preserve"> Angeles Philharmonic wie </w:t>
      </w:r>
      <w:r w:rsidRPr="00B93729">
        <w:rPr>
          <w:rFonts w:asciiTheme="majorHAnsi" w:hAnsiTheme="majorHAnsi"/>
          <w:sz w:val="20"/>
          <w:szCs w:val="20"/>
        </w:rPr>
        <w:t>David Breidenthal (Fagott), Joanne Pearce Martin (Klavier) und Michele Zukovsky (Kla</w:t>
      </w:r>
      <w:r w:rsidR="00724B02" w:rsidRPr="00B93729">
        <w:rPr>
          <w:rFonts w:asciiTheme="majorHAnsi" w:hAnsiTheme="majorHAnsi"/>
          <w:sz w:val="20"/>
          <w:szCs w:val="20"/>
        </w:rPr>
        <w:t xml:space="preserve">rinette), </w:t>
      </w:r>
      <w:r w:rsidR="007C2542">
        <w:rPr>
          <w:rFonts w:asciiTheme="majorHAnsi" w:hAnsiTheme="majorHAnsi"/>
          <w:sz w:val="20"/>
          <w:szCs w:val="20"/>
        </w:rPr>
        <w:t xml:space="preserve">das </w:t>
      </w:r>
      <w:r w:rsidRPr="00B93729">
        <w:rPr>
          <w:rFonts w:asciiTheme="majorHAnsi" w:hAnsiTheme="majorHAnsi"/>
          <w:sz w:val="20"/>
          <w:szCs w:val="20"/>
        </w:rPr>
        <w:t>Verdehr Trio</w:t>
      </w:r>
      <w:r w:rsidR="00212496">
        <w:rPr>
          <w:rFonts w:asciiTheme="majorHAnsi" w:hAnsiTheme="majorHAnsi"/>
          <w:sz w:val="20"/>
        </w:rPr>
        <w:t xml:space="preserve"> (1999 und 2007)</w:t>
      </w:r>
      <w:r w:rsidRPr="00B93729">
        <w:rPr>
          <w:rFonts w:asciiTheme="majorHAnsi" w:hAnsiTheme="majorHAnsi"/>
          <w:sz w:val="20"/>
          <w:szCs w:val="20"/>
        </w:rPr>
        <w:t xml:space="preserve">, </w:t>
      </w:r>
      <w:r w:rsidR="00724B02" w:rsidRPr="00B93729">
        <w:rPr>
          <w:rFonts w:asciiTheme="majorHAnsi" w:hAnsiTheme="majorHAnsi"/>
          <w:sz w:val="20"/>
          <w:szCs w:val="20"/>
        </w:rPr>
        <w:t xml:space="preserve">Debussy Trio, </w:t>
      </w:r>
      <w:r w:rsidRPr="00B93729">
        <w:rPr>
          <w:rFonts w:asciiTheme="majorHAnsi" w:hAnsiTheme="majorHAnsi"/>
          <w:sz w:val="20"/>
          <w:szCs w:val="20"/>
        </w:rPr>
        <w:t>Martha’s Vineyard Chamber Music Society sowie d</w:t>
      </w:r>
      <w:r w:rsidR="00174788">
        <w:rPr>
          <w:rFonts w:asciiTheme="majorHAnsi" w:hAnsiTheme="majorHAnsi"/>
          <w:sz w:val="20"/>
          <w:szCs w:val="20"/>
        </w:rPr>
        <w:t>as Tiroler Kammerorchester InnStrumenti</w:t>
      </w:r>
      <w:r w:rsidRPr="00B93729">
        <w:rPr>
          <w:rFonts w:asciiTheme="majorHAnsi" w:hAnsiTheme="majorHAnsi"/>
          <w:sz w:val="20"/>
          <w:szCs w:val="20"/>
        </w:rPr>
        <w:t>. Bisherige Auff</w:t>
      </w:r>
      <w:r w:rsidR="00174788">
        <w:rPr>
          <w:rFonts w:asciiTheme="majorHAnsi" w:hAnsiTheme="majorHAnsi"/>
          <w:sz w:val="20"/>
          <w:szCs w:val="20"/>
        </w:rPr>
        <w:t>ü</w:t>
      </w:r>
      <w:r w:rsidRPr="00B93729">
        <w:rPr>
          <w:rFonts w:asciiTheme="majorHAnsi" w:hAnsiTheme="majorHAnsi"/>
          <w:sz w:val="20"/>
          <w:szCs w:val="20"/>
        </w:rPr>
        <w:t xml:space="preserve">hrungen seiner Werke </w:t>
      </w:r>
      <w:r w:rsidR="00D37DBE">
        <w:rPr>
          <w:rFonts w:asciiTheme="majorHAnsi" w:hAnsiTheme="majorHAnsi"/>
          <w:sz w:val="20"/>
          <w:szCs w:val="20"/>
        </w:rPr>
        <w:t>fanden</w:t>
      </w:r>
      <w:r w:rsidRPr="00B93729">
        <w:rPr>
          <w:rFonts w:asciiTheme="majorHAnsi" w:hAnsiTheme="majorHAnsi"/>
          <w:sz w:val="20"/>
          <w:szCs w:val="20"/>
        </w:rPr>
        <w:t xml:space="preserve"> in der Carnegie Hall (Weill</w:t>
      </w:r>
      <w:r w:rsidR="00CD17FC">
        <w:rPr>
          <w:rFonts w:asciiTheme="majorHAnsi" w:hAnsiTheme="majorHAnsi"/>
          <w:sz w:val="20"/>
          <w:szCs w:val="20"/>
        </w:rPr>
        <w:t xml:space="preserve"> Recital Hall) in New York, </w:t>
      </w:r>
      <w:r w:rsidRPr="00B93729">
        <w:rPr>
          <w:rFonts w:asciiTheme="majorHAnsi" w:hAnsiTheme="majorHAnsi"/>
          <w:sz w:val="20"/>
          <w:szCs w:val="20"/>
        </w:rPr>
        <w:t>National Gallery in Washington, D.C., dem Prinzregententheater in M</w:t>
      </w:r>
      <w:r w:rsidR="00E27138" w:rsidRPr="00B93729">
        <w:rPr>
          <w:rFonts w:asciiTheme="majorHAnsi" w:hAnsiTheme="majorHAnsi"/>
          <w:sz w:val="20"/>
          <w:szCs w:val="20"/>
        </w:rPr>
        <w:t>ü</w:t>
      </w:r>
      <w:r w:rsidR="00CD17FC">
        <w:rPr>
          <w:rFonts w:asciiTheme="majorHAnsi" w:hAnsiTheme="majorHAnsi"/>
          <w:sz w:val="20"/>
          <w:szCs w:val="20"/>
        </w:rPr>
        <w:t xml:space="preserve">nchen, </w:t>
      </w:r>
      <w:r w:rsidRPr="00B93729">
        <w:rPr>
          <w:rFonts w:asciiTheme="majorHAnsi" w:hAnsiTheme="majorHAnsi"/>
          <w:sz w:val="20"/>
          <w:szCs w:val="20"/>
        </w:rPr>
        <w:t>Konzerthaus und</w:t>
      </w:r>
      <w:r w:rsidR="00174788">
        <w:rPr>
          <w:rFonts w:asciiTheme="majorHAnsi" w:hAnsiTheme="majorHAnsi"/>
          <w:sz w:val="20"/>
        </w:rPr>
        <w:t xml:space="preserve"> Musikverein in Wien, und während</w:t>
      </w:r>
      <w:r w:rsidR="00212496">
        <w:rPr>
          <w:rFonts w:asciiTheme="majorHAnsi" w:hAnsiTheme="majorHAnsi"/>
          <w:sz w:val="20"/>
        </w:rPr>
        <w:t xml:space="preserve"> Festivals wie </w:t>
      </w:r>
      <w:r w:rsidR="00CD17FC">
        <w:rPr>
          <w:rFonts w:asciiTheme="majorHAnsi" w:hAnsiTheme="majorHAnsi"/>
          <w:sz w:val="20"/>
        </w:rPr>
        <w:t xml:space="preserve">dem </w:t>
      </w:r>
      <w:r w:rsidR="00212496" w:rsidRPr="005818EB">
        <w:rPr>
          <w:rFonts w:asciiTheme="majorHAnsi" w:hAnsiTheme="majorHAnsi"/>
          <w:sz w:val="20"/>
          <w:szCs w:val="20"/>
        </w:rPr>
        <w:t>N</w:t>
      </w:r>
      <w:r w:rsidR="00212496">
        <w:rPr>
          <w:rFonts w:asciiTheme="majorHAnsi" w:hAnsiTheme="majorHAnsi"/>
          <w:sz w:val="20"/>
          <w:szCs w:val="20"/>
        </w:rPr>
        <w:t>ew York Chamber Music Festival,</w:t>
      </w:r>
      <w:r w:rsidR="00212496" w:rsidRPr="005818EB">
        <w:rPr>
          <w:rFonts w:asciiTheme="majorHAnsi" w:hAnsiTheme="majorHAnsi"/>
          <w:sz w:val="20"/>
          <w:szCs w:val="20"/>
        </w:rPr>
        <w:t xml:space="preserve"> Festival Internac</w:t>
      </w:r>
      <w:r w:rsidR="00212496">
        <w:rPr>
          <w:rFonts w:asciiTheme="majorHAnsi" w:hAnsiTheme="majorHAnsi"/>
          <w:sz w:val="20"/>
          <w:szCs w:val="20"/>
        </w:rPr>
        <w:t>ional Cervantino in Guanajuato (</w:t>
      </w:r>
      <w:r w:rsidR="00212496" w:rsidRPr="005818EB">
        <w:rPr>
          <w:rFonts w:asciiTheme="majorHAnsi" w:hAnsiTheme="majorHAnsi"/>
          <w:sz w:val="20"/>
          <w:szCs w:val="20"/>
        </w:rPr>
        <w:t>Mexico</w:t>
      </w:r>
      <w:r w:rsidR="00212496">
        <w:rPr>
          <w:rFonts w:asciiTheme="majorHAnsi" w:hAnsiTheme="majorHAnsi"/>
          <w:sz w:val="20"/>
          <w:szCs w:val="20"/>
        </w:rPr>
        <w:t>),</w:t>
      </w:r>
      <w:r w:rsidR="00212496" w:rsidRPr="005818EB">
        <w:rPr>
          <w:rFonts w:asciiTheme="majorHAnsi" w:hAnsiTheme="majorHAnsi"/>
          <w:sz w:val="20"/>
          <w:szCs w:val="20"/>
        </w:rPr>
        <w:t xml:space="preserve"> Wiener Festwochen</w:t>
      </w:r>
      <w:r w:rsidR="00212496">
        <w:rPr>
          <w:rFonts w:asciiTheme="majorHAnsi" w:hAnsiTheme="majorHAnsi"/>
          <w:sz w:val="20"/>
          <w:szCs w:val="20"/>
        </w:rPr>
        <w:t xml:space="preserve"> u</w:t>
      </w:r>
      <w:r w:rsidR="00212496" w:rsidRPr="005818EB">
        <w:rPr>
          <w:rFonts w:asciiTheme="majorHAnsi" w:hAnsiTheme="majorHAnsi"/>
          <w:sz w:val="20"/>
          <w:szCs w:val="20"/>
        </w:rPr>
        <w:t>nd Wien Modern</w:t>
      </w:r>
      <w:r w:rsidR="00212496">
        <w:rPr>
          <w:rFonts w:asciiTheme="majorHAnsi" w:hAnsiTheme="majorHAnsi"/>
          <w:sz w:val="20"/>
          <w:szCs w:val="20"/>
        </w:rPr>
        <w:t xml:space="preserve"> </w:t>
      </w:r>
      <w:r w:rsidR="00D37DBE">
        <w:rPr>
          <w:rFonts w:asciiTheme="majorHAnsi" w:hAnsiTheme="majorHAnsi"/>
          <w:sz w:val="20"/>
          <w:szCs w:val="20"/>
        </w:rPr>
        <w:t>statt</w:t>
      </w:r>
      <w:r w:rsidR="00212496" w:rsidRPr="005818EB">
        <w:rPr>
          <w:rFonts w:asciiTheme="majorHAnsi" w:hAnsiTheme="majorHAnsi"/>
          <w:sz w:val="20"/>
          <w:szCs w:val="20"/>
        </w:rPr>
        <w:t xml:space="preserve">. </w:t>
      </w:r>
    </w:p>
    <w:p w14:paraId="77AF56B5" w14:textId="765B3E25" w:rsidR="00D91737" w:rsidRPr="00B93729" w:rsidRDefault="005D6B98">
      <w:pPr>
        <w:pStyle w:val="Default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br/>
      </w:r>
      <w:r w:rsidR="00C84B3E">
        <w:rPr>
          <w:rFonts w:asciiTheme="majorHAnsi" w:hAnsiTheme="majorHAnsi"/>
          <w:sz w:val="20"/>
        </w:rPr>
        <w:t>Vier</w:t>
      </w:r>
      <w:r w:rsidR="00D91737" w:rsidRPr="00B93729">
        <w:rPr>
          <w:rFonts w:asciiTheme="majorHAnsi" w:hAnsiTheme="majorHAnsi"/>
          <w:sz w:val="20"/>
        </w:rPr>
        <w:t xml:space="preserve"> CDs mit </w:t>
      </w:r>
      <w:r>
        <w:rPr>
          <w:rFonts w:asciiTheme="majorHAnsi" w:hAnsiTheme="majorHAnsi"/>
          <w:sz w:val="20"/>
        </w:rPr>
        <w:t>seinen</w:t>
      </w:r>
      <w:r w:rsidR="00D91737" w:rsidRPr="00B93729">
        <w:rPr>
          <w:rFonts w:asciiTheme="majorHAnsi" w:hAnsiTheme="majorHAnsi"/>
          <w:sz w:val="20"/>
        </w:rPr>
        <w:t xml:space="preserve"> Kammermusikkompositionen </w:t>
      </w:r>
      <w:r w:rsidR="00C84B3E">
        <w:rPr>
          <w:rFonts w:asciiTheme="majorHAnsi" w:hAnsiTheme="majorHAnsi"/>
          <w:sz w:val="20"/>
        </w:rPr>
        <w:t xml:space="preserve">– </w:t>
      </w:r>
      <w:hyperlink r:id="rId7" w:history="1">
        <w:r w:rsidR="00C84B3E" w:rsidRPr="006055DD">
          <w:rPr>
            <w:rStyle w:val="Hyperlink"/>
            <w:rFonts w:asciiTheme="majorHAnsi" w:hAnsiTheme="majorHAnsi"/>
            <w:i/>
            <w:sz w:val="20"/>
          </w:rPr>
          <w:t>Vienna and the West</w:t>
        </w:r>
      </w:hyperlink>
      <w:r w:rsidR="00C84B3E">
        <w:rPr>
          <w:rFonts w:asciiTheme="majorHAnsi" w:hAnsiTheme="majorHAnsi"/>
          <w:sz w:val="20"/>
        </w:rPr>
        <w:t xml:space="preserve"> (2019),</w:t>
      </w:r>
      <w:r w:rsidR="00D91737" w:rsidRPr="00B93729">
        <w:rPr>
          <w:rFonts w:asciiTheme="majorHAnsi" w:hAnsiTheme="majorHAnsi"/>
          <w:sz w:val="20"/>
        </w:rPr>
        <w:t xml:space="preserve"> </w:t>
      </w:r>
      <w:hyperlink r:id="rId8" w:history="1">
        <w:r w:rsidR="00724B02" w:rsidRPr="00B93729">
          <w:rPr>
            <w:rStyle w:val="Hyperlink"/>
            <w:rFonts w:asciiTheme="majorHAnsi" w:hAnsiTheme="majorHAnsi"/>
            <w:i/>
            <w:sz w:val="20"/>
          </w:rPr>
          <w:t>Passing Through</w:t>
        </w:r>
      </w:hyperlink>
      <w:r w:rsidR="00724B02" w:rsidRPr="00B93729">
        <w:rPr>
          <w:rFonts w:asciiTheme="majorHAnsi" w:hAnsiTheme="majorHAnsi"/>
          <w:sz w:val="20"/>
        </w:rPr>
        <w:t xml:space="preserve"> (2016)</w:t>
      </w:r>
      <w:r w:rsidR="004B752B">
        <w:rPr>
          <w:rFonts w:asciiTheme="majorHAnsi" w:hAnsiTheme="majorHAnsi"/>
          <w:sz w:val="20"/>
        </w:rPr>
        <w:t>, die eine GRAMMY</w:t>
      </w:r>
      <w:r w:rsidR="004B752B" w:rsidRPr="00D07687">
        <w:rPr>
          <w:rFonts w:ascii="Times" w:eastAsia="Times New Roman" w:hAnsi="Times"/>
          <w:color w:val="auto"/>
          <w:sz w:val="16"/>
        </w:rPr>
        <w:t>®</w:t>
      </w:r>
      <w:r w:rsidR="004B752B">
        <w:rPr>
          <w:rFonts w:ascii="Times" w:hAnsi="Times"/>
          <w:sz w:val="20"/>
        </w:rPr>
        <w:t>-</w:t>
      </w:r>
      <w:r w:rsidR="004B752B">
        <w:rPr>
          <w:rFonts w:asciiTheme="majorHAnsi" w:hAnsiTheme="majorHAnsi"/>
          <w:sz w:val="20"/>
        </w:rPr>
        <w:t>Nominierung in der Kategorie Best Classical Compendium erhielt</w:t>
      </w:r>
      <w:r w:rsidR="00724B02" w:rsidRPr="00B93729">
        <w:rPr>
          <w:rFonts w:asciiTheme="majorHAnsi" w:hAnsiTheme="majorHAnsi"/>
          <w:sz w:val="20"/>
        </w:rPr>
        <w:t xml:space="preserve">, </w:t>
      </w:r>
      <w:hyperlink r:id="rId9" w:history="1">
        <w:r w:rsidR="00724B02" w:rsidRPr="00B93729">
          <w:rPr>
            <w:rFonts w:asciiTheme="majorHAnsi" w:hAnsiTheme="majorHAnsi"/>
            <w:i/>
            <w:color w:val="000099"/>
            <w:sz w:val="20"/>
            <w:u w:val="single"/>
          </w:rPr>
          <w:t>Short Stories</w:t>
        </w:r>
      </w:hyperlink>
      <w:r w:rsidR="00724B02" w:rsidRPr="00B93729">
        <w:rPr>
          <w:rFonts w:asciiTheme="majorHAnsi" w:hAnsiTheme="majorHAnsi"/>
          <w:sz w:val="20"/>
        </w:rPr>
        <w:t xml:space="preserve"> (2011) und </w:t>
      </w:r>
      <w:hyperlink r:id="rId10" w:history="1">
        <w:r w:rsidR="00724B02" w:rsidRPr="00B93729">
          <w:rPr>
            <w:rFonts w:asciiTheme="majorHAnsi" w:hAnsiTheme="majorHAnsi"/>
            <w:i/>
            <w:color w:val="000099"/>
            <w:sz w:val="20"/>
            <w:u w:val="single"/>
          </w:rPr>
          <w:t>Common Ground</w:t>
        </w:r>
      </w:hyperlink>
      <w:r w:rsidR="00724B02" w:rsidRPr="00B93729">
        <w:rPr>
          <w:rFonts w:asciiTheme="majorHAnsi" w:hAnsiTheme="majorHAnsi"/>
          <w:sz w:val="20"/>
        </w:rPr>
        <w:t xml:space="preserve"> (2006) </w:t>
      </w:r>
      <w:r w:rsidR="00D91737" w:rsidRPr="00B93729">
        <w:rPr>
          <w:rFonts w:asciiTheme="majorHAnsi" w:hAnsiTheme="majorHAnsi"/>
          <w:sz w:val="20"/>
        </w:rPr>
        <w:t>- sind auf Albany Records erschienen.</w:t>
      </w:r>
      <w:r w:rsidR="00D37DBE">
        <w:rPr>
          <w:rFonts w:asciiTheme="majorHAnsi" w:hAnsiTheme="majorHAnsi"/>
          <w:sz w:val="20"/>
        </w:rPr>
        <w:t xml:space="preserve"> Aufnahmen seiner Musik sind ausserdem auf den Labels Centaur, Crystal,</w:t>
      </w:r>
      <w:r w:rsidR="00D37DBE" w:rsidRPr="00D37DBE">
        <w:rPr>
          <w:rFonts w:asciiTheme="majorHAnsi" w:hAnsiTheme="majorHAnsi"/>
          <w:sz w:val="20"/>
        </w:rPr>
        <w:t xml:space="preserve"> </w:t>
      </w:r>
      <w:r w:rsidR="004B752B">
        <w:rPr>
          <w:rFonts w:asciiTheme="majorHAnsi" w:hAnsiTheme="majorHAnsi"/>
          <w:sz w:val="20"/>
        </w:rPr>
        <w:t xml:space="preserve">GIA, </w:t>
      </w:r>
      <w:r w:rsidR="004B27DB">
        <w:rPr>
          <w:rFonts w:asciiTheme="majorHAnsi" w:hAnsiTheme="majorHAnsi"/>
          <w:sz w:val="20"/>
        </w:rPr>
        <w:t xml:space="preserve">Extraplatte, </w:t>
      </w:r>
      <w:r w:rsidR="00D37DBE" w:rsidRPr="00D37DBE">
        <w:rPr>
          <w:rFonts w:asciiTheme="majorHAnsi" w:hAnsiTheme="majorHAnsi"/>
          <w:sz w:val="20"/>
        </w:rPr>
        <w:t>Koch, Navona, Polygram and Universal</w:t>
      </w:r>
      <w:r w:rsidR="00D37DBE" w:rsidRPr="004D2D5D">
        <w:rPr>
          <w:rFonts w:asciiTheme="minorHAnsi" w:hAnsiTheme="minorHAnsi"/>
          <w:sz w:val="22"/>
          <w:szCs w:val="22"/>
        </w:rPr>
        <w:t xml:space="preserve"> </w:t>
      </w:r>
      <w:r w:rsidR="00D37DBE">
        <w:rPr>
          <w:rFonts w:asciiTheme="majorHAnsi" w:hAnsiTheme="majorHAnsi"/>
          <w:sz w:val="20"/>
        </w:rPr>
        <w:t>zu h</w:t>
      </w:r>
      <w:r w:rsidR="00D37DBE" w:rsidRPr="00B93729">
        <w:rPr>
          <w:rFonts w:asciiTheme="majorHAnsi" w:hAnsiTheme="majorHAnsi"/>
          <w:sz w:val="20"/>
        </w:rPr>
        <w:t>ö</w:t>
      </w:r>
      <w:r w:rsidR="00D37DBE">
        <w:rPr>
          <w:rFonts w:asciiTheme="majorHAnsi" w:hAnsiTheme="majorHAnsi"/>
          <w:sz w:val="20"/>
        </w:rPr>
        <w:t xml:space="preserve">ren. </w:t>
      </w:r>
    </w:p>
    <w:p w14:paraId="1C9E61B5" w14:textId="77777777" w:rsidR="00D91737" w:rsidRPr="00B93729" w:rsidRDefault="00D91737">
      <w:pPr>
        <w:pStyle w:val="Default"/>
        <w:rPr>
          <w:rFonts w:asciiTheme="majorHAnsi" w:hAnsiTheme="majorHAnsi"/>
          <w:sz w:val="20"/>
        </w:rPr>
      </w:pPr>
    </w:p>
    <w:p w14:paraId="03170B4A" w14:textId="79EFFED0" w:rsidR="00D91737" w:rsidRPr="00B93729" w:rsidRDefault="00D91737">
      <w:pPr>
        <w:pStyle w:val="Default"/>
        <w:rPr>
          <w:rFonts w:asciiTheme="majorHAnsi" w:hAnsiTheme="majorHAnsi"/>
          <w:sz w:val="20"/>
        </w:rPr>
      </w:pPr>
      <w:r w:rsidRPr="00B93729">
        <w:rPr>
          <w:rFonts w:asciiTheme="majorHAnsi" w:hAnsiTheme="majorHAnsi"/>
          <w:sz w:val="20"/>
        </w:rPr>
        <w:t>Im Bereich des zeitgen</w:t>
      </w:r>
      <w:r w:rsidR="00F571DB" w:rsidRPr="00B93729">
        <w:rPr>
          <w:rFonts w:asciiTheme="majorHAnsi" w:hAnsiTheme="majorHAnsi"/>
          <w:sz w:val="20"/>
        </w:rPr>
        <w:t>ö</w:t>
      </w:r>
      <w:r w:rsidRPr="00B93729">
        <w:rPr>
          <w:rFonts w:asciiTheme="majorHAnsi" w:hAnsiTheme="majorHAnsi"/>
          <w:sz w:val="20"/>
        </w:rPr>
        <w:t xml:space="preserve">ssischen Jazz widmete sich Gernot Wolfgang als Komponist und Gitarrist vor allem dem </w:t>
      </w:r>
      <w:r w:rsidR="00F571DB" w:rsidRPr="00B93729">
        <w:rPr>
          <w:rFonts w:asciiTheme="majorHAnsi" w:hAnsiTheme="majorHAnsi"/>
          <w:sz w:val="20"/>
        </w:rPr>
        <w:t>Ö</w:t>
      </w:r>
      <w:r w:rsidRPr="00B93729">
        <w:rPr>
          <w:rFonts w:asciiTheme="majorHAnsi" w:hAnsiTheme="majorHAnsi"/>
          <w:sz w:val="20"/>
        </w:rPr>
        <w:t xml:space="preserve">sterreichischen Ensemble </w:t>
      </w:r>
      <w:r w:rsidRPr="005D6B98">
        <w:rPr>
          <w:rFonts w:asciiTheme="majorHAnsi" w:hAnsiTheme="majorHAnsi"/>
          <w:i/>
          <w:sz w:val="20"/>
        </w:rPr>
        <w:t>“The QuARTet”</w:t>
      </w:r>
      <w:r w:rsidRPr="005D6B98">
        <w:rPr>
          <w:rFonts w:asciiTheme="majorHAnsi" w:hAnsiTheme="majorHAnsi"/>
          <w:sz w:val="20"/>
        </w:rPr>
        <w:t>,</w:t>
      </w:r>
      <w:r w:rsidRPr="00B93729">
        <w:rPr>
          <w:rFonts w:asciiTheme="majorHAnsi" w:hAnsiTheme="majorHAnsi"/>
          <w:sz w:val="20"/>
        </w:rPr>
        <w:t xml:space="preserve"> mit dem er zwei auf Extraplatte erschienene CDs - </w:t>
      </w:r>
      <w:r w:rsidRPr="00B93729">
        <w:rPr>
          <w:rFonts w:asciiTheme="majorHAnsi" w:hAnsiTheme="majorHAnsi"/>
          <w:i/>
          <w:sz w:val="20"/>
        </w:rPr>
        <w:t>Tales Of Tomorrow</w:t>
      </w:r>
      <w:r w:rsidRPr="00B93729">
        <w:rPr>
          <w:rFonts w:asciiTheme="majorHAnsi" w:hAnsiTheme="majorHAnsi"/>
          <w:sz w:val="20"/>
        </w:rPr>
        <w:t xml:space="preserve"> (1995) und </w:t>
      </w:r>
      <w:r w:rsidRPr="00B93729">
        <w:rPr>
          <w:rFonts w:asciiTheme="majorHAnsi" w:hAnsiTheme="majorHAnsi"/>
          <w:i/>
          <w:sz w:val="20"/>
        </w:rPr>
        <w:t>Tell Me Your Story</w:t>
      </w:r>
      <w:r w:rsidRPr="00B93729">
        <w:rPr>
          <w:rFonts w:asciiTheme="majorHAnsi" w:hAnsiTheme="majorHAnsi"/>
          <w:sz w:val="20"/>
        </w:rPr>
        <w:t xml:space="preserve"> (1992) - aufnahm und zahlreiche Konzertreisen im Europ</w:t>
      </w:r>
      <w:r w:rsidR="00F571DB" w:rsidRPr="00B93729">
        <w:rPr>
          <w:rFonts w:asciiTheme="majorHAnsi" w:hAnsiTheme="majorHAnsi"/>
          <w:sz w:val="20"/>
        </w:rPr>
        <w:t>ä</w:t>
      </w:r>
      <w:r w:rsidRPr="00B93729">
        <w:rPr>
          <w:rFonts w:asciiTheme="majorHAnsi" w:hAnsiTheme="majorHAnsi"/>
          <w:sz w:val="20"/>
        </w:rPr>
        <w:t>ischen Raum unternahm.</w:t>
      </w:r>
    </w:p>
    <w:p w14:paraId="2618C1A5" w14:textId="77777777" w:rsidR="00D91737" w:rsidRPr="00B93729" w:rsidRDefault="00D91737">
      <w:pPr>
        <w:pStyle w:val="Default"/>
        <w:rPr>
          <w:rFonts w:asciiTheme="majorHAnsi" w:hAnsiTheme="majorHAnsi"/>
          <w:sz w:val="20"/>
        </w:rPr>
      </w:pPr>
    </w:p>
    <w:p w14:paraId="1EC98D6B" w14:textId="1C037E3B" w:rsidR="00D91737" w:rsidRPr="00B93729" w:rsidRDefault="00D91737">
      <w:pPr>
        <w:pStyle w:val="Default"/>
        <w:rPr>
          <w:rFonts w:asciiTheme="majorHAnsi" w:hAnsiTheme="majorHAnsi"/>
          <w:sz w:val="20"/>
        </w:rPr>
      </w:pPr>
      <w:r w:rsidRPr="00B93729">
        <w:rPr>
          <w:rFonts w:asciiTheme="majorHAnsi" w:hAnsiTheme="majorHAnsi"/>
          <w:sz w:val="20"/>
        </w:rPr>
        <w:t>Von 1990-93 unterrichtete er als Lehrbeauftragter f</w:t>
      </w:r>
      <w:r w:rsidR="00955121" w:rsidRPr="00B93729">
        <w:rPr>
          <w:rFonts w:asciiTheme="majorHAnsi" w:hAnsiTheme="majorHAnsi"/>
          <w:sz w:val="20"/>
        </w:rPr>
        <w:t>ü</w:t>
      </w:r>
      <w:r w:rsidRPr="00B93729">
        <w:rPr>
          <w:rFonts w:asciiTheme="majorHAnsi" w:hAnsiTheme="majorHAnsi"/>
          <w:sz w:val="20"/>
        </w:rPr>
        <w:t>r Jazzkomposition, Harmonielehre und Ensemble an der Jazzabteilung der Hochschule f</w:t>
      </w:r>
      <w:r w:rsidR="00F571DB" w:rsidRPr="00B93729">
        <w:rPr>
          <w:rFonts w:asciiTheme="majorHAnsi" w:hAnsiTheme="majorHAnsi"/>
          <w:sz w:val="20"/>
        </w:rPr>
        <w:t>ü</w:t>
      </w:r>
      <w:r w:rsidRPr="00B93729">
        <w:rPr>
          <w:rFonts w:asciiTheme="majorHAnsi" w:hAnsiTheme="majorHAnsi"/>
          <w:sz w:val="20"/>
        </w:rPr>
        <w:t>r Musik und Darstellende Kunst in Graz. Dar</w:t>
      </w:r>
      <w:r w:rsidR="00F571DB" w:rsidRPr="00B93729">
        <w:rPr>
          <w:rFonts w:asciiTheme="majorHAnsi" w:hAnsiTheme="majorHAnsi"/>
          <w:sz w:val="20"/>
        </w:rPr>
        <w:t>ü</w:t>
      </w:r>
      <w:r w:rsidRPr="00B93729">
        <w:rPr>
          <w:rFonts w:asciiTheme="majorHAnsi" w:hAnsiTheme="majorHAnsi"/>
          <w:sz w:val="20"/>
        </w:rPr>
        <w:t xml:space="preserve">ber hinaus hielt er Workshops an der University of California in Los Angeles, </w:t>
      </w:r>
      <w:r w:rsidR="00F83A96">
        <w:rPr>
          <w:rFonts w:asciiTheme="majorHAnsi" w:hAnsiTheme="majorHAnsi"/>
          <w:sz w:val="20"/>
        </w:rPr>
        <w:t xml:space="preserve">Arizona State University, </w:t>
      </w:r>
      <w:r w:rsidR="00C84B3E">
        <w:rPr>
          <w:rFonts w:asciiTheme="majorHAnsi" w:hAnsiTheme="majorHAnsi"/>
          <w:sz w:val="20"/>
        </w:rPr>
        <w:t xml:space="preserve">Penn State University, </w:t>
      </w:r>
      <w:r w:rsidR="006C3E89" w:rsidRPr="00B93729">
        <w:rPr>
          <w:rFonts w:asciiTheme="majorHAnsi" w:hAnsiTheme="majorHAnsi"/>
          <w:sz w:val="20"/>
        </w:rPr>
        <w:t xml:space="preserve">Texas Tech University, </w:t>
      </w:r>
      <w:r w:rsidRPr="00B93729">
        <w:rPr>
          <w:rFonts w:asciiTheme="majorHAnsi" w:hAnsiTheme="majorHAnsi"/>
          <w:sz w:val="20"/>
        </w:rPr>
        <w:t>dem Festival Instrumenta V</w:t>
      </w:r>
      <w:r w:rsidR="00955121">
        <w:rPr>
          <w:rFonts w:asciiTheme="majorHAnsi" w:hAnsiTheme="majorHAnsi"/>
          <w:sz w:val="20"/>
        </w:rPr>
        <w:t xml:space="preserve">erano in Oaxaca, Mexiko und </w:t>
      </w:r>
      <w:r w:rsidR="00C84B3E">
        <w:rPr>
          <w:rFonts w:asciiTheme="majorHAnsi" w:hAnsiTheme="majorHAnsi"/>
          <w:sz w:val="20"/>
        </w:rPr>
        <w:t>JAM Music Lab University in Wien</w:t>
      </w:r>
      <w:r w:rsidRPr="00B93729">
        <w:rPr>
          <w:rFonts w:asciiTheme="majorHAnsi" w:hAnsiTheme="majorHAnsi"/>
          <w:sz w:val="20"/>
        </w:rPr>
        <w:t>. Gernot Wolfgang erhielt Auszeichnungen und F</w:t>
      </w:r>
      <w:r w:rsidR="00F571DB" w:rsidRPr="00B93729">
        <w:rPr>
          <w:rFonts w:asciiTheme="majorHAnsi" w:hAnsiTheme="majorHAnsi"/>
          <w:sz w:val="20"/>
        </w:rPr>
        <w:t>ö</w:t>
      </w:r>
      <w:r w:rsidRPr="00B93729">
        <w:rPr>
          <w:rFonts w:asciiTheme="majorHAnsi" w:hAnsiTheme="majorHAnsi"/>
          <w:sz w:val="20"/>
        </w:rPr>
        <w:t>rderungen von Organisationen wie dem A</w:t>
      </w:r>
      <w:r w:rsidR="00F571DB" w:rsidRPr="00B93729">
        <w:rPr>
          <w:rFonts w:asciiTheme="majorHAnsi" w:hAnsiTheme="majorHAnsi"/>
          <w:sz w:val="20"/>
        </w:rPr>
        <w:t>merican Composers Forum, America</w:t>
      </w:r>
      <w:r w:rsidRPr="00B93729">
        <w:rPr>
          <w:rFonts w:asciiTheme="majorHAnsi" w:hAnsiTheme="majorHAnsi"/>
          <w:sz w:val="20"/>
        </w:rPr>
        <w:t>n Music Center, Austro Me</w:t>
      </w:r>
      <w:r w:rsidR="00955121">
        <w:rPr>
          <w:rFonts w:asciiTheme="majorHAnsi" w:hAnsiTheme="majorHAnsi"/>
          <w:sz w:val="20"/>
        </w:rPr>
        <w:t xml:space="preserve">chana, BMI, Billboard Magazine, Fulbright Commission, </w:t>
      </w:r>
      <w:r w:rsidRPr="00B93729">
        <w:rPr>
          <w:rFonts w:asciiTheme="majorHAnsi" w:hAnsiTheme="majorHAnsi"/>
          <w:sz w:val="20"/>
        </w:rPr>
        <w:t xml:space="preserve">dem Land Tirol sowie dem </w:t>
      </w:r>
      <w:r w:rsidR="00F571DB" w:rsidRPr="00B93729">
        <w:rPr>
          <w:rFonts w:asciiTheme="majorHAnsi" w:hAnsiTheme="majorHAnsi"/>
          <w:sz w:val="20"/>
        </w:rPr>
        <w:t>Ö</w:t>
      </w:r>
      <w:r w:rsidRPr="00B93729">
        <w:rPr>
          <w:rFonts w:asciiTheme="majorHAnsi" w:hAnsiTheme="majorHAnsi"/>
          <w:sz w:val="20"/>
        </w:rPr>
        <w:t>sterreichischen Bundesministerium f</w:t>
      </w:r>
      <w:r w:rsidR="00955121" w:rsidRPr="00B93729">
        <w:rPr>
          <w:rFonts w:asciiTheme="majorHAnsi" w:hAnsiTheme="majorHAnsi"/>
          <w:sz w:val="20"/>
        </w:rPr>
        <w:t>ü</w:t>
      </w:r>
      <w:r w:rsidRPr="00B93729">
        <w:rPr>
          <w:rFonts w:asciiTheme="majorHAnsi" w:hAnsiTheme="majorHAnsi"/>
          <w:sz w:val="20"/>
        </w:rPr>
        <w:t>r Unterricht und Kunst.</w:t>
      </w:r>
    </w:p>
    <w:p w14:paraId="35430E60" w14:textId="77777777" w:rsidR="00D91737" w:rsidRPr="00B93729" w:rsidRDefault="00D91737">
      <w:pPr>
        <w:pStyle w:val="Default"/>
        <w:rPr>
          <w:rFonts w:asciiTheme="majorHAnsi" w:hAnsiTheme="majorHAnsi"/>
          <w:sz w:val="20"/>
        </w:rPr>
      </w:pPr>
    </w:p>
    <w:p w14:paraId="688B3DCF" w14:textId="5764ED1C" w:rsidR="00D91737" w:rsidRPr="00B93729" w:rsidRDefault="00D91737">
      <w:pPr>
        <w:pStyle w:val="Default"/>
        <w:rPr>
          <w:rFonts w:asciiTheme="majorHAnsi" w:hAnsiTheme="majorHAnsi"/>
          <w:sz w:val="20"/>
        </w:rPr>
      </w:pPr>
      <w:r w:rsidRPr="00B93729">
        <w:rPr>
          <w:rFonts w:asciiTheme="majorHAnsi" w:hAnsiTheme="majorHAnsi"/>
          <w:sz w:val="20"/>
        </w:rPr>
        <w:t xml:space="preserve">Gernot Wolfgang arbeitet in </w:t>
      </w:r>
      <w:r w:rsidR="00AD2B92">
        <w:rPr>
          <w:rFonts w:asciiTheme="majorHAnsi" w:hAnsiTheme="majorHAnsi"/>
          <w:sz w:val="20"/>
        </w:rPr>
        <w:t>Hollywood</w:t>
      </w:r>
      <w:r w:rsidRPr="00B93729">
        <w:rPr>
          <w:rFonts w:asciiTheme="majorHAnsi" w:hAnsiTheme="majorHAnsi"/>
          <w:sz w:val="20"/>
        </w:rPr>
        <w:t xml:space="preserve"> als Orchestrator an Film-, Fernseh- und Video Game-Projekten. Er ist </w:t>
      </w:r>
      <w:r w:rsidR="00F83A96">
        <w:rPr>
          <w:rFonts w:asciiTheme="majorHAnsi" w:hAnsiTheme="majorHAnsi"/>
          <w:sz w:val="20"/>
        </w:rPr>
        <w:t xml:space="preserve">ehemaliger </w:t>
      </w:r>
      <w:r w:rsidR="005F3F61" w:rsidRPr="00B93729">
        <w:rPr>
          <w:rFonts w:asciiTheme="majorHAnsi" w:hAnsiTheme="majorHAnsi"/>
          <w:sz w:val="20"/>
        </w:rPr>
        <w:t xml:space="preserve">Associate künstlerischer Leiter </w:t>
      </w:r>
      <w:r w:rsidR="00AD2B92">
        <w:rPr>
          <w:rFonts w:asciiTheme="majorHAnsi" w:hAnsiTheme="majorHAnsi"/>
          <w:sz w:val="20"/>
        </w:rPr>
        <w:t>des</w:t>
      </w:r>
      <w:r w:rsidR="005F3F61" w:rsidRPr="00B93729">
        <w:rPr>
          <w:rFonts w:asciiTheme="majorHAnsi" w:hAnsiTheme="majorHAnsi"/>
          <w:sz w:val="20"/>
        </w:rPr>
        <w:t xml:space="preserve"> </w:t>
      </w:r>
      <w:r w:rsidR="005F3F61" w:rsidRPr="00B93729">
        <w:rPr>
          <w:rFonts w:asciiTheme="majorHAnsi" w:hAnsiTheme="majorHAnsi"/>
          <w:i/>
          <w:sz w:val="20"/>
        </w:rPr>
        <w:t xml:space="preserve">HEAR NOW </w:t>
      </w:r>
      <w:r w:rsidR="00AD2B92">
        <w:rPr>
          <w:rFonts w:asciiTheme="majorHAnsi" w:hAnsiTheme="majorHAnsi"/>
          <w:i/>
          <w:sz w:val="20"/>
        </w:rPr>
        <w:t xml:space="preserve">Music Festivals </w:t>
      </w:r>
      <w:r w:rsidR="00AD2B92">
        <w:rPr>
          <w:rFonts w:asciiTheme="majorHAnsi" w:hAnsiTheme="majorHAnsi"/>
          <w:sz w:val="20"/>
        </w:rPr>
        <w:t>in Los Angeles.</w:t>
      </w:r>
      <w:r w:rsidRPr="00B93729">
        <w:rPr>
          <w:rFonts w:asciiTheme="majorHAnsi" w:hAnsiTheme="majorHAnsi"/>
          <w:sz w:val="20"/>
        </w:rPr>
        <w:t xml:space="preserve"> </w:t>
      </w:r>
    </w:p>
    <w:p w14:paraId="503CD215" w14:textId="77777777" w:rsidR="00A70104" w:rsidRPr="00A70104" w:rsidRDefault="00A70104">
      <w:pPr>
        <w:pStyle w:val="Default"/>
        <w:rPr>
          <w:rFonts w:asciiTheme="minorHAnsi" w:hAnsiTheme="minorHAnsi"/>
          <w:sz w:val="22"/>
          <w:szCs w:val="22"/>
        </w:rPr>
      </w:pPr>
    </w:p>
    <w:p w14:paraId="40CF0C3C" w14:textId="77777777" w:rsidR="00D91737" w:rsidRPr="00A70104" w:rsidRDefault="00D91737">
      <w:pPr>
        <w:pStyle w:val="Default"/>
        <w:rPr>
          <w:rFonts w:asciiTheme="minorHAnsi" w:hAnsiTheme="minorHAnsi"/>
        </w:rPr>
      </w:pPr>
    </w:p>
    <w:p w14:paraId="62153210" w14:textId="6680D98D" w:rsidR="00D91737" w:rsidRPr="00A70104" w:rsidRDefault="00D91737">
      <w:pPr>
        <w:pStyle w:val="Default"/>
        <w:jc w:val="center"/>
        <w:rPr>
          <w:rFonts w:asciiTheme="minorHAnsi" w:eastAsia="Times New Roman" w:hAnsiTheme="minorHAnsi"/>
          <w:color w:val="auto"/>
          <w:sz w:val="22"/>
          <w:szCs w:val="22"/>
          <w:lang w:bidi="x-none"/>
        </w:rPr>
      </w:pPr>
    </w:p>
    <w:sectPr w:rsidR="00D91737" w:rsidRPr="00A70104">
      <w:pgSz w:w="12240" w:h="15840"/>
      <w:pgMar w:top="720" w:right="1000" w:bottom="720" w:left="116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5D"/>
    <w:rsid w:val="00174788"/>
    <w:rsid w:val="00212496"/>
    <w:rsid w:val="00265DB6"/>
    <w:rsid w:val="003770D4"/>
    <w:rsid w:val="004B27DB"/>
    <w:rsid w:val="004B752B"/>
    <w:rsid w:val="005D6B98"/>
    <w:rsid w:val="005F3F61"/>
    <w:rsid w:val="006055DD"/>
    <w:rsid w:val="006C3E89"/>
    <w:rsid w:val="00724B02"/>
    <w:rsid w:val="00753B77"/>
    <w:rsid w:val="007C2542"/>
    <w:rsid w:val="007F0BAE"/>
    <w:rsid w:val="00845C26"/>
    <w:rsid w:val="00955121"/>
    <w:rsid w:val="00A70104"/>
    <w:rsid w:val="00AD2B92"/>
    <w:rsid w:val="00AD7883"/>
    <w:rsid w:val="00B7038E"/>
    <w:rsid w:val="00B93729"/>
    <w:rsid w:val="00C84B3E"/>
    <w:rsid w:val="00CB0DFF"/>
    <w:rsid w:val="00CD17FC"/>
    <w:rsid w:val="00D17513"/>
    <w:rsid w:val="00D37DBE"/>
    <w:rsid w:val="00D91737"/>
    <w:rsid w:val="00DA505D"/>
    <w:rsid w:val="00E27138"/>
    <w:rsid w:val="00F13FD5"/>
    <w:rsid w:val="00F571DB"/>
    <w:rsid w:val="00F83A96"/>
    <w:rsid w:val="00FB5DBB"/>
    <w:rsid w:val="00F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96FB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basedOn w:val="DefaultParagraphFont"/>
    <w:locked/>
    <w:rsid w:val="00E271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basedOn w:val="DefaultParagraphFont"/>
    <w:locked/>
    <w:rsid w:val="00E271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gernot@gernotwolfgang.com" TargetMode="External"/><Relationship Id="rId6" Type="http://schemas.openxmlformats.org/officeDocument/2006/relationships/hyperlink" Target="http://www.gernotwolfgang.com" TargetMode="External"/><Relationship Id="rId7" Type="http://schemas.openxmlformats.org/officeDocument/2006/relationships/hyperlink" Target="http://www.gernotwolfgang.com/discography/vienna-west/" TargetMode="External"/><Relationship Id="rId8" Type="http://schemas.openxmlformats.org/officeDocument/2006/relationships/hyperlink" Target="http://www.gernotwolfgang.com/discography/passing/" TargetMode="External"/><Relationship Id="rId9" Type="http://schemas.openxmlformats.org/officeDocument/2006/relationships/hyperlink" Target="http://www.gernotwolfgang.com/discography/short-stories/" TargetMode="External"/><Relationship Id="rId10" Type="http://schemas.openxmlformats.org/officeDocument/2006/relationships/hyperlink" Target="http://www.gernotwolfgang.com/discography/common-ground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664</Words>
  <Characters>3785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Links>
    <vt:vector size="6" baseType="variant">
      <vt:variant>
        <vt:i4>2490396</vt:i4>
      </vt:variant>
      <vt:variant>
        <vt:i4>0</vt:i4>
      </vt:variant>
      <vt:variant>
        <vt:i4>0</vt:i4>
      </vt:variant>
      <vt:variant>
        <vt:i4>5</vt:i4>
      </vt:variant>
      <vt:variant>
        <vt:lpwstr>mailto:gernot@gernotwolfgang.com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Wolfgang + Judith Farmer</dc:creator>
  <cp:keywords/>
  <cp:lastModifiedBy>Gernot Wolfgang</cp:lastModifiedBy>
  <cp:revision>3</cp:revision>
  <dcterms:created xsi:type="dcterms:W3CDTF">2024-01-09T00:29:00Z</dcterms:created>
  <dcterms:modified xsi:type="dcterms:W3CDTF">2025-06-25T17:35:00Z</dcterms:modified>
</cp:coreProperties>
</file>